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BE4" w:rsidRPr="00F07BE4" w:rsidRDefault="00F07BE4" w:rsidP="00F07BE4">
      <w:pPr>
        <w:spacing w:before="450" w:after="450" w:line="240" w:lineRule="auto"/>
        <w:ind w:firstLine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Контрольные вопросы по дисциплине</w:t>
      </w:r>
      <w:proofErr w:type="gramStart"/>
      <w:r w:rsidRPr="00F07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</w:t>
      </w:r>
      <w:proofErr w:type="gramEnd"/>
      <w:r w:rsidRPr="00F07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зачету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Растениеводство – как отрасль сельскохозяйственного производства.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Агрономия – как комплекс прикладных наук, обслуживающих отрасль растениеводства.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Множественность факторов жизни растений. Общие закономерности в отношениях растений и условий внешней среды.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Рост и развитие растений. Пути управления развитием растений.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 биологической урожайности и ее структуре.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 почве и факторах почвообразования.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 почвы. Классификация почв по гранулометрическому составу.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Физические и физико-химические свойства почвы и их регулирование в земледелии.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Кислотность почвы. Классификация почв по уровню обменной кислотности.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Современное представление о плодородии и </w:t>
      </w:r>
      <w:proofErr w:type="spell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окультуренности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почвы.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Классификация почв. Типы почв Предуралья и их характеристика.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Севооборот, его значение в земледелии.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об обработке почвы ее значение. Виды и приемы обработки почвы.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 системе обработки почвы. Система обработки почвы под ранние яровые культуры.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Экономическая, энергетическая и экологическая обработки почвы.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Понятие о системе земледелия. </w:t>
      </w:r>
      <w:proofErr w:type="spell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Агроландшафтная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система земледелия.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 удобрений, их классификация.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удобрений. Особенности системы удобрений в нечерноземной зоне.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Сорт и его значение в производстве.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схема селекционного процесса.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Государственное сортоиспытание. Порядок районирования сортов.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системы семеноводства. Экономика производства семян.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Сортосмена и </w:t>
      </w:r>
      <w:proofErr w:type="spell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сортообновление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два основных процесса в семеноводстве.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Принципы установления оптимальных сроков посева.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Принципы выбора оптимальных норм высева.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Обоснование сроков и способов уборки сельскохозяйственных культур.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Производственно-биологическая классификация полевых и овощных культур.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Посевные и сортовые качества семян и </w:t>
      </w:r>
      <w:proofErr w:type="gram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ними.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Приемы подготовки семян к посеву.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 зерна в народном хозяйстве. Состояние зернового производства в мире, стране и области.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Биологические особенности и технология возделывания озимой ржи в нечерноземной зоне.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Понятие о хлебопекарных качествах зерна. </w:t>
      </w:r>
      <w:proofErr w:type="gram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Сильные</w:t>
      </w:r>
      <w:proofErr w:type="gram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пшеницы.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Биологические особенности и технология возделывания яровой пшеницы в нечерноземной зоне.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Биологические особенности и технология возделывания ячменя в нечерноземной зоне.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Биологические особенности и технология возделывания овса в нечерноземной зоне.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 картофеля и состояния его производства в мире, стране и области.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Биологические особенности и технология возделывания картофеля на товарные цели.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Особенности технологии возделывания картофеля для получения ранней продукции и семян. Экономическая эффективность.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Многолетние травы – основы кормов, их агротехническое и экономическое значение.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 однолетних трав. Промежуточные посевы. Зеленый конвейер.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Биологические особенности и приемы возделывания клевера лугового на корм.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Особенности биологии вики яровой и технологи возделывания </w:t>
      </w:r>
      <w:proofErr w:type="spellStart"/>
      <w:proofErr w:type="gram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вико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-овсяной</w:t>
      </w:r>
      <w:proofErr w:type="gram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смеси на корм и семена.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биологии кукурузы и возделывания ее на силос по зерновой технологии.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 масличных культур. Важнейшие качественные отличия масел.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 и классификация прядильных культур.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биологии и технология возделывания льна-долгунца.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 сахарной свеклы как технической и кормовой культуры. Состояние производства.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 столовых корнеплодов. Состояние производства в области.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Государственные стандарты на зерно пшеницы. Экономика возделывания </w:t>
      </w:r>
      <w:proofErr w:type="gram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твердых</w:t>
      </w:r>
      <w:proofErr w:type="gram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сильных пшениц.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Экономика производства продовольственного и фуражного зерна.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Нормирование качества зерна. Заготовительные нормы: базисные и ограничительные.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характеристика физиологических процессов, происходящих в зерновых массах при хранении. Режимы и способы хранения зерна.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Количественно-качественный учет зерна и семян при хранении. Нормы естественной убыли.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послеуборочной обработки зерна </w:t>
      </w:r>
      <w:proofErr w:type="gram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току. Основные технологические схемы обработки семян и </w:t>
      </w:r>
      <w:proofErr w:type="spell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продовольственно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-фуражного зерна в зернохранилищах.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Требования</w:t>
      </w:r>
      <w:proofErr w:type="gram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предъявляемые к качеству картофеля в зависимости от его целевого назначения.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Нормы естественной убыли картофеля при хранении и правила их списания.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Корма искусственной сушки.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Силос. Нормирование качества и учет количества.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предпосевной подготовки семян, их значение.</w:t>
      </w:r>
    </w:p>
    <w:p w:rsidR="00F07BE4" w:rsidRPr="00F07BE4" w:rsidRDefault="00F07BE4" w:rsidP="00F07BE4">
      <w:pPr>
        <w:spacing w:before="450" w:after="450" w:line="240" w:lineRule="auto"/>
        <w:ind w:firstLine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Методические рекомендации по выполнению контрольных работ студентами заочной формы обучения</w:t>
      </w:r>
    </w:p>
    <w:p w:rsidR="00F07BE4" w:rsidRPr="00F07BE4" w:rsidRDefault="00F07BE4" w:rsidP="00F07BE4">
      <w:pPr>
        <w:spacing w:before="450" w:after="45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Технологии возделывания культур изложить в виде следующей таблицы.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 возделывания _______________________________________________________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Сорт ______________________ предшественник в севообороте________________________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3"/>
        <w:gridCol w:w="2252"/>
        <w:gridCol w:w="953"/>
        <w:gridCol w:w="1804"/>
      </w:tblGrid>
      <w:tr w:rsidR="00F07BE4" w:rsidRPr="00F07BE4" w:rsidTr="00F07BE4"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Операция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Агротехнические или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биологические сроки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Машины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Технологические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</w:tr>
      <w:tr w:rsidR="00F07BE4" w:rsidRPr="00F07BE4" w:rsidTr="00F07BE4"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07BE4" w:rsidRPr="00F07BE4" w:rsidTr="00F07BE4"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07BE4" w:rsidRPr="00F07BE4" w:rsidRDefault="00F07BE4" w:rsidP="00F07BE4">
      <w:pPr>
        <w:spacing w:before="450" w:after="450" w:line="240" w:lineRule="auto"/>
        <w:ind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таблицу включаются все агротехнические </w:t>
      </w:r>
      <w:proofErr w:type="gram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операции</w:t>
      </w:r>
      <w:proofErr w:type="gram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возделыванию культуры начиная с обработки почвы после уборки предшествующей культуры и кончая уборкой основной и побочной продукции описываемой культуры. В технологию обязательно включаются и приемы подготовки семян к посеву</w:t>
      </w:r>
    </w:p>
    <w:p w:rsidR="00F07BE4" w:rsidRPr="00F07BE4" w:rsidRDefault="00F07BE4" w:rsidP="00F07BE4">
      <w:pPr>
        <w:spacing w:before="450" w:after="4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Номера вопросов контрольной работы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24"/>
        <w:gridCol w:w="2394"/>
        <w:gridCol w:w="479"/>
        <w:gridCol w:w="479"/>
        <w:gridCol w:w="479"/>
        <w:gridCol w:w="568"/>
        <w:gridCol w:w="479"/>
        <w:gridCol w:w="479"/>
        <w:gridCol w:w="657"/>
        <w:gridCol w:w="479"/>
        <w:gridCol w:w="568"/>
      </w:tblGrid>
      <w:tr w:rsidR="00F07BE4" w:rsidRPr="00F07BE4" w:rsidTr="00F07BE4">
        <w:trPr>
          <w:gridAfter w:val="9"/>
        </w:trPr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Предпоследняя цифра шифра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 о с л е д н я </w:t>
            </w:r>
            <w:proofErr w:type="spellStart"/>
            <w:proofErr w:type="gramStart"/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proofErr w:type="spellEnd"/>
            <w:proofErr w:type="gramEnd"/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    ц и ф р а      ш и ф р а</w:t>
            </w:r>
          </w:p>
        </w:tc>
      </w:tr>
      <w:tr w:rsidR="00F07BE4" w:rsidRPr="00F07BE4" w:rsidTr="00F07BE4"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0</w:t>
            </w:r>
          </w:p>
        </w:tc>
      </w:tr>
      <w:tr w:rsidR="00F07BE4" w:rsidRPr="00F07BE4" w:rsidTr="00F07BE4"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51, 76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52, 77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53, 78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54, 79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55, 30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56, 81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57, 82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58, 84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59, 84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60, 85</w:t>
            </w:r>
          </w:p>
        </w:tc>
      </w:tr>
      <w:tr w:rsidR="00F07BE4" w:rsidRPr="00F07BE4" w:rsidTr="00F07BE4"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61,86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62, 87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63, 88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64, 89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65, 90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66, 91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67, 92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68, 93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69, 94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70, 95</w:t>
            </w:r>
          </w:p>
        </w:tc>
      </w:tr>
      <w:tr w:rsidR="00F07BE4" w:rsidRPr="00F07BE4" w:rsidTr="00F07BE4"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71, 96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72, 97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73, 98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74, 99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75, 100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51, 76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52, 77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53, 78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54, 79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55, 80</w:t>
            </w:r>
          </w:p>
        </w:tc>
      </w:tr>
      <w:tr w:rsidR="00F07BE4" w:rsidRPr="00F07BE4" w:rsidTr="00F07BE4"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56, 81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57, 82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58, 83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59, 84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60, 85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61, 86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62, 87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63, 88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64, 89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65, 90</w:t>
            </w:r>
          </w:p>
        </w:tc>
      </w:tr>
      <w:tr w:rsidR="00F07BE4" w:rsidRPr="00F07BE4" w:rsidTr="00F07BE4"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66, 91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67, 92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68, 93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69, 94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70, 95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71, 96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72, 97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73, 98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74, 99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75, 100</w:t>
            </w:r>
          </w:p>
        </w:tc>
      </w:tr>
      <w:tr w:rsidR="00F07BE4" w:rsidRPr="00F07BE4" w:rsidTr="00F07BE4"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51, 76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52, 77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53, 78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54, 79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55, 80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56, 81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57, 82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58, 83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59, 84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60, 85</w:t>
            </w:r>
          </w:p>
        </w:tc>
      </w:tr>
      <w:tr w:rsidR="00F07BE4" w:rsidRPr="00F07BE4" w:rsidTr="00F07BE4"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61, 86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62, 87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63, 88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64, 89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65, 90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66, 91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67, 92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68, 93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69, 94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70, 95</w:t>
            </w:r>
          </w:p>
        </w:tc>
      </w:tr>
      <w:tr w:rsidR="00F07BE4" w:rsidRPr="00F07BE4" w:rsidTr="00F07BE4"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71, 96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72, 97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73, 98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74, 99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75, 100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51, 76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52, 77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45, 53, 78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54, 79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55, 80</w:t>
            </w:r>
          </w:p>
        </w:tc>
      </w:tr>
      <w:tr w:rsidR="00F07BE4" w:rsidRPr="00F07BE4" w:rsidTr="00F07BE4"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56, 81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57, 82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58, 83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59, 84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60, 85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61, 86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62, 87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63, 88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64, 89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65, 90</w:t>
            </w:r>
          </w:p>
        </w:tc>
      </w:tr>
      <w:tr w:rsidR="00F07BE4" w:rsidRPr="00F07BE4" w:rsidTr="00F07BE4"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66, 91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67, 92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68, 93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69, 94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70, 95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71, 96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72, 97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73, 98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74, 99</w:t>
            </w:r>
          </w:p>
        </w:tc>
        <w:tc>
          <w:tcPr>
            <w:tcW w:w="0" w:type="auto"/>
            <w:vAlign w:val="center"/>
            <w:hideMark/>
          </w:tcPr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</w:t>
            </w:r>
          </w:p>
          <w:p w:rsidR="00F07BE4" w:rsidRPr="00F07BE4" w:rsidRDefault="00F07BE4" w:rsidP="00F07BE4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75, 100</w:t>
            </w:r>
          </w:p>
        </w:tc>
      </w:tr>
    </w:tbl>
    <w:p w:rsidR="00F07BE4" w:rsidRPr="00F07BE4" w:rsidRDefault="00F07BE4" w:rsidP="00F07BE4">
      <w:pPr>
        <w:spacing w:before="180" w:after="450" w:line="240" w:lineRule="auto"/>
        <w:ind w:left="1899" w:firstLine="70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вопросов для контрольной работы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Факторы жизни растений.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Понятие о почве и ее плодородии.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Агрофизические свойства почвы.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Агрохимические свойства почвы.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Характеристика дерново-подзолистых почв.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Характеристика серых лесных почв.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Характеристика черноземных почв.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Органические удобрения, химический состав, сроки и способы внесения, примерные дозы внесения.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Азотные удобрения. Виды, содержание азота, влияние на рост и развитие растений, примерные дозы внесения.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Фосфорные удобрения. Виды, содержание р</w:t>
      </w:r>
      <w:r w:rsidRPr="00F07BE4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07BE4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5</w:t>
      </w: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, влияние на рост и развитие растений, примерные дозы внесения в действующем веществе, сроки и способы внесения.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Калийные удобрения. Виды, содержание к</w:t>
      </w:r>
      <w:r w:rsidRPr="00F07BE4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о, влияние на рост и развитие растений, примерные дозы внесения в действующем веществе, сроки и способы внесения.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Микроудобрения. Основные виды микроэлементов и вещества, в виде которых они вносятся. Влияние микроэлементов на растения, примерные дозы внесения, сроки и способы внесения.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Комплексные удобрения. Основные виды, химический состав, способы применения.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Химическая мелиорация почв: известкование и гипсование.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Система удобрения в хозяйстве, севообороте и отдельной сельскохозяйственной культуры.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Вынос элементов питания урожаем, коэффициенты их использования из почвы и удобрений. Использование этих показателей для расчета доз удобрений (на примере какой-либо полевой культуры).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Законы земледелия.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Понятие о севообороте, типы и виды севооборотов.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Системы земледелия. Понятие, виды систем земледелия.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Звенья систем земледелия.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Особенности системы земледелия лесной зоны.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Возможные схемы полевых и кормовых севооборотов в зоне работы студента.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Промежуточные культуры в севооборотах. Понятие, виды промежуточных культур.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Водная эрозия почв и противоэрозионные мероприятия.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Дефляция почв и </w:t>
      </w:r>
      <w:proofErr w:type="spell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противодефляционые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мероприятия.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Значение и виды чистого пара.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Значение занятых паров, </w:t>
      </w:r>
      <w:proofErr w:type="spell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парозанимающие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культуры лесной зоны.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Сидеральные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пары и их значение. </w:t>
      </w:r>
      <w:proofErr w:type="spell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Сидеральные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культуры в лесной (нечерноземной) зоне.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Значение и задачи обработки почвы.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Приемы обработки почвы.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Система обработки почвы в севообороте.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Минимализация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обработки почвы.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Площади питания растений и нормы высева. Обоснование норм высева.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Расчет норм высева в </w:t>
      </w:r>
      <w:proofErr w:type="gram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кг</w:t>
      </w:r>
      <w:proofErr w:type="gram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/га.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Способы посева.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Глубина заделки семян.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Сорные растения и вред, причиняемый ими.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Классификация сорных растений.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Меры борьбы с сорняками.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Гербициды и их применение в борьбе с сорняками (привести пример применения гербицидов на какой-либо культуре с указанием доз, сроков, способов их применения).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Вредоносность болезней и вредителей в земледелии. Экономические пороги вредоносности.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Методы борьбы с болезнями и вредителями растений. Понятие об интегрированной системе защиты растений.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Инсектициды и фунгициды. Понятие, примеры применения на какой-либо полевой культуре с указанием доз и способов применения.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Ботаническое и агрономическое понятие о семенах. Виды посевного материала.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Сортовые качества семян и их определение.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Посевные качества семян, их определение. Влияние показателей посевных качеств на формирование урожая.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Посевные стандарты. Лимитируемые ими показатели посевных качеств.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Уровни сортовых и посевных качеств семян. Документы на качество семян.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Приемы подготовки семян к хранению.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Приемы предпосевной обработки семян.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Значение зерновых культур. Производство зерна в России, в пермской области и в районе (зоне), где работает студент.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Рост и развитие зерновых культур. Фазы вегетации.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Понятие об озимых и яровых хлебах. Экономическое и организационное значение озимых хлебов.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Причины гибели озимых культур при перезимовке и меры ее предупреждения.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Структура урожайности и ее формирование.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Рост и развитие зернобобовых культур. Фазы вегетации.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Производственная и </w:t>
      </w:r>
      <w:proofErr w:type="spell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ботанико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биологическая группировка полевых культур.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Озимая рожь. Значение, биологические особенности, сорта, допущенные к возделыванию в пермской области.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Яровая пшеница. Значение, виды, биологические особенности, сорта, допущенные к возделыванию в пермской области.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Понятие о «сильных» пшеницах. Примеры сортов сильной пшеницы яровой и озимой форм.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Ячмень яровой. Значение, биологические особенности, сорта, допущенные к возделыванию в пермской области.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Овес. Значение, биологические особенности, сорта, допущенные к возделыванию в пермской области.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Гречиха. Значение, биологические особенности, сорта, допущенные к возделыванию в пермской области.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Горох. Значение, биологические особенности, сорта, допущенные к возделыванию в пермской области.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Вика посевная (яровая). Значение, биологические особенности, сорта, допущенные к возделыванию в пермской области.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Семеноводство как отрасль растениеводства. Задачи, экономическое значение семеноводства.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Сортосмена и </w:t>
      </w:r>
      <w:proofErr w:type="spell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сортообновление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Понятие о сорте. Государственная система сортоиспытания.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Картофель. Значение, биологические особенности, сорта, допущенные к возделыванию в пермской области.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Клевер луговой. Типы клевера лугового, особенности морфологии и биологии. Сорта, допущенные к возделыванию в пермской области.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Лен – долгунец. Значение, биологические особенности, сорта, допущенные к возделыванию в пермской области.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Рапс яровой. Значение, биологические особенности, сорта, допущенные к возделыванию в пермской области.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Важнейшие показатели качества растительных масел (йодное, кислотное число, число омыления).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Кукуруза. Значение как зерновой и силосной культуры. Биологические особенности. Гибриды, допущенные к возделыванию в пермской области.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Сахарная свекла. Значение, биологические особенности, районы возделывания.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Технология возделывания озимой ржи в нечерноземной зоне.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Технология возделывания яровой пшеницы в нечерноземной зоне.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Технология возделывания ячменя в нечерноземной зоне.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Технология возделывания овса в нечерноземной зоне.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Технология возделывания гречихи в нечерноземной зоне.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Технология возделывания проса в южной части лесной зоны на семена.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Технология возделывания гороха в нечерноземной зоне.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Технология возделывания вики посевной на семена в нечерноземной зоне </w:t>
      </w:r>
      <w:proofErr w:type="spell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рф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Технология возделывания </w:t>
      </w:r>
      <w:proofErr w:type="spell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вико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овсяной смеси на корм.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Технология возделывания картофеля поздних сроков уборки.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Технология возделывания раннего картофеля.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Технология возделывания семенного картофеля.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Технология возделывания кормовой свеклы.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Технология возделывания проса на корм в нечерноземной зоне </w:t>
      </w:r>
      <w:proofErr w:type="spell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рф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«зерновая» технология возделывания кукурузы на силос в нечерноземной зоне </w:t>
      </w:r>
      <w:proofErr w:type="spell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Рф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Технология возделывания клевера лугового на корм.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Технология возделывания клевера лугового на семена.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Технология возделывания льна – долгунца.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Технология возделывания рапса ярового в нечерноземной зоне на семена.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Технология возделывания рапса ярового на корм.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Технология возделывания люцерны на корм в нечерноземной зоне.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Технология возделывания козлятника восточного на корм в нечерноземной зоне.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Технология возделывания подсолнечника на силос.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Технология возделывания люпина узколистного на семена.</w:t>
      </w:r>
    </w:p>
    <w:p w:rsidR="00F07BE4" w:rsidRPr="00F07BE4" w:rsidRDefault="00F07BE4" w:rsidP="00F07BE4">
      <w:pPr>
        <w:numPr>
          <w:ilvl w:val="0"/>
          <w:numId w:val="1"/>
        </w:numPr>
        <w:spacing w:before="100" w:beforeAutospacing="1" w:after="100" w:afterAutospacing="1" w:line="240" w:lineRule="auto"/>
        <w:ind w:left="495" w:right="1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Конвейерное производство летних зеленых кормов.</w:t>
      </w:r>
    </w:p>
    <w:p w:rsidR="00F07BE4" w:rsidRPr="00F07BE4" w:rsidRDefault="00F07BE4" w:rsidP="00F07BE4">
      <w:pPr>
        <w:spacing w:before="450" w:after="450" w:line="240" w:lineRule="auto"/>
        <w:ind w:firstLine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Список рекомендуемой литературы.</w:t>
      </w:r>
    </w:p>
    <w:p w:rsidR="00F07BE4" w:rsidRPr="00F07BE4" w:rsidRDefault="00F07BE4" w:rsidP="00F07BE4">
      <w:pPr>
        <w:spacing w:before="450" w:after="4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Основная литература</w:t>
      </w: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07BE4" w:rsidRPr="00F07BE4" w:rsidRDefault="00F07BE4" w:rsidP="00F07BE4">
      <w:pPr>
        <w:numPr>
          <w:ilvl w:val="0"/>
          <w:numId w:val="2"/>
        </w:numPr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Коломейченко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В.В. Растениеводство. – М. </w:t>
      </w:r>
      <w:proofErr w:type="spell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Агробизнесцентр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, 2007. – 600 с.</w:t>
      </w:r>
    </w:p>
    <w:p w:rsidR="00F07BE4" w:rsidRPr="00F07BE4" w:rsidRDefault="00F07BE4" w:rsidP="00F07BE4">
      <w:pPr>
        <w:numPr>
          <w:ilvl w:val="0"/>
          <w:numId w:val="2"/>
        </w:numPr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Васько, В.П. Теоретические основы растениеводства / В.П. Васько. – СПб</w:t>
      </w:r>
      <w:proofErr w:type="gram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proofErr w:type="gram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2004.</w:t>
      </w:r>
    </w:p>
    <w:p w:rsidR="00F07BE4" w:rsidRPr="00F07BE4" w:rsidRDefault="00F07BE4" w:rsidP="00F07BE4">
      <w:pPr>
        <w:numPr>
          <w:ilvl w:val="0"/>
          <w:numId w:val="2"/>
        </w:numPr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Растениеводство</w:t>
      </w:r>
      <w:proofErr w:type="gram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учебник / под ред. Г.С. </w:t>
      </w:r>
      <w:proofErr w:type="spell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Посыпанова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М.</w:t>
      </w:r>
      <w:proofErr w:type="gram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КолосС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, 2006.</w:t>
      </w:r>
    </w:p>
    <w:p w:rsidR="00F07BE4" w:rsidRPr="00F07BE4" w:rsidRDefault="00F07BE4" w:rsidP="00F07BE4">
      <w:pPr>
        <w:numPr>
          <w:ilvl w:val="0"/>
          <w:numId w:val="2"/>
        </w:numPr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Системы земледелия</w:t>
      </w:r>
      <w:proofErr w:type="gram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учебник / под ред. А.Ф. Сафонова. – М</w:t>
      </w:r>
      <w:proofErr w:type="gram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КолоС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, 2006.</w:t>
      </w:r>
    </w:p>
    <w:p w:rsidR="00F07BE4" w:rsidRPr="00F07BE4" w:rsidRDefault="00F07BE4" w:rsidP="00F07BE4">
      <w:pPr>
        <w:spacing w:before="450" w:after="4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Дополнительная литература:</w:t>
      </w:r>
    </w:p>
    <w:p w:rsidR="00F07BE4" w:rsidRPr="00F07BE4" w:rsidRDefault="00F07BE4" w:rsidP="00F07BE4">
      <w:pPr>
        <w:numPr>
          <w:ilvl w:val="0"/>
          <w:numId w:val="3"/>
        </w:numPr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Агробиологические основы производства, хранения и переработки продукции растениеводства/ </w:t>
      </w:r>
      <w:proofErr w:type="spell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</w:t>
      </w:r>
      <w:proofErr w:type="gram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.р</w:t>
      </w:r>
      <w:proofErr w:type="gram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ед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. В.И. Филатова, м.: колос, 1999.</w:t>
      </w:r>
    </w:p>
    <w:p w:rsidR="00F07BE4" w:rsidRPr="00F07BE4" w:rsidRDefault="00F07BE4" w:rsidP="00F07BE4">
      <w:pPr>
        <w:numPr>
          <w:ilvl w:val="0"/>
          <w:numId w:val="3"/>
        </w:numPr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Коренев </w:t>
      </w:r>
      <w:proofErr w:type="spell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г.в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Растениеводство с основами селекции и семеноводства. М.: колос, 1983.</w:t>
      </w:r>
    </w:p>
    <w:p w:rsidR="00F07BE4" w:rsidRPr="00F07BE4" w:rsidRDefault="00F07BE4" w:rsidP="00F07BE4">
      <w:pPr>
        <w:numPr>
          <w:ilvl w:val="0"/>
          <w:numId w:val="3"/>
        </w:numPr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Основы земледелия/ под ред. М.Н. </w:t>
      </w:r>
      <w:proofErr w:type="spell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Гуренева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. М.: колос, 1988.</w:t>
      </w:r>
    </w:p>
    <w:p w:rsidR="00F07BE4" w:rsidRPr="00F07BE4" w:rsidRDefault="00F07BE4" w:rsidP="00F07BE4">
      <w:pPr>
        <w:numPr>
          <w:ilvl w:val="0"/>
          <w:numId w:val="3"/>
        </w:numPr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Трисвятский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Л.А. и др. Хранение и технология сельскохозяйственных продуктов. М.: </w:t>
      </w:r>
      <w:proofErr w:type="spell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агропромиздат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, 1991.</w:t>
      </w:r>
    </w:p>
    <w:p w:rsidR="00F07BE4" w:rsidRPr="00F07BE4" w:rsidRDefault="00F07BE4" w:rsidP="00F07BE4">
      <w:pPr>
        <w:numPr>
          <w:ilvl w:val="0"/>
          <w:numId w:val="3"/>
        </w:numPr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Наугольных Г.В. Технология производства продуктов полеводства в пермской области. Пермь, 1992.</w:t>
      </w:r>
    </w:p>
    <w:p w:rsidR="00F07BE4" w:rsidRPr="00F07BE4" w:rsidRDefault="00F07BE4" w:rsidP="00F07BE4">
      <w:pPr>
        <w:numPr>
          <w:ilvl w:val="0"/>
          <w:numId w:val="3"/>
        </w:numPr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Наугольных Г.В. Технология производства кормовых и технических культур. Пермь, 1992.</w:t>
      </w:r>
    </w:p>
    <w:p w:rsidR="00F07BE4" w:rsidRPr="00F07BE4" w:rsidRDefault="00F07BE4" w:rsidP="00F07BE4">
      <w:pPr>
        <w:numPr>
          <w:ilvl w:val="0"/>
          <w:numId w:val="3"/>
        </w:numPr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Гриценко В.В., Калошина З.М. Семеноведение полевых культур. М.: колос, 1983.</w:t>
      </w:r>
    </w:p>
    <w:p w:rsidR="00F07BE4" w:rsidRPr="00F07BE4" w:rsidRDefault="00F07BE4" w:rsidP="00F07BE4">
      <w:pPr>
        <w:numPr>
          <w:ilvl w:val="0"/>
          <w:numId w:val="3"/>
        </w:numPr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Прокошев В.Н. </w:t>
      </w:r>
      <w:proofErr w:type="gram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Полевые</w:t>
      </w:r>
      <w:proofErr w:type="gram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культур Предуралья. Пермь, 1968.</w:t>
      </w:r>
    </w:p>
    <w:p w:rsidR="00F07BE4" w:rsidRPr="00F07BE4" w:rsidRDefault="00F07BE4" w:rsidP="00F07BE4">
      <w:pPr>
        <w:numPr>
          <w:ilvl w:val="0"/>
          <w:numId w:val="3"/>
        </w:numPr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Косинский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В.С. и др. основы земледелия и растениеводства. М.: </w:t>
      </w:r>
      <w:proofErr w:type="spell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Агропромиздат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, 1990.</w:t>
      </w:r>
    </w:p>
    <w:p w:rsidR="00F07BE4" w:rsidRPr="00F07BE4" w:rsidRDefault="00F07BE4" w:rsidP="00F07BE4">
      <w:pPr>
        <w:numPr>
          <w:ilvl w:val="0"/>
          <w:numId w:val="3"/>
        </w:numPr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Основы агрономии/под ред. М.Д. Атрошенко. м.: колос, 1978.</w:t>
      </w:r>
    </w:p>
    <w:p w:rsidR="00F07BE4" w:rsidRPr="00F07BE4" w:rsidRDefault="00F07BE4" w:rsidP="00F07BE4">
      <w:pPr>
        <w:numPr>
          <w:ilvl w:val="0"/>
          <w:numId w:val="3"/>
        </w:numPr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Семена сельскохозяйственных культур. Методы определения качества. Ч </w:t>
      </w:r>
      <w:r w:rsidRPr="00F07BE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F07BE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. м., 1991.</w:t>
      </w:r>
    </w:p>
    <w:p w:rsidR="00F07BE4" w:rsidRPr="00F07BE4" w:rsidRDefault="00F07BE4" w:rsidP="00F07BE4">
      <w:pPr>
        <w:numPr>
          <w:ilvl w:val="0"/>
          <w:numId w:val="3"/>
        </w:numPr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ГОСТы и отраслевые стандарты по растениеводству.</w:t>
      </w:r>
    </w:p>
    <w:p w:rsidR="00F07BE4" w:rsidRPr="00F07BE4" w:rsidRDefault="00F07BE4" w:rsidP="00F07BE4">
      <w:pPr>
        <w:numPr>
          <w:ilvl w:val="0"/>
          <w:numId w:val="3"/>
        </w:numPr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Крючьев Б.Д. практикум по растениеводству. М.: </w:t>
      </w:r>
      <w:proofErr w:type="spell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Агропромиздат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, 1988.</w:t>
      </w:r>
    </w:p>
    <w:p w:rsidR="00F07BE4" w:rsidRPr="00F07BE4" w:rsidRDefault="00F07BE4" w:rsidP="00F07BE4">
      <w:pPr>
        <w:numPr>
          <w:ilvl w:val="0"/>
          <w:numId w:val="3"/>
        </w:numPr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Кудрина В.Н. и др. практикум по технологии хранения и переработке сельскохозяйственных продуктов. М.: Колос, 1993.</w:t>
      </w:r>
    </w:p>
    <w:p w:rsidR="00F07BE4" w:rsidRPr="00F07BE4" w:rsidRDefault="00F07BE4" w:rsidP="00F07BE4">
      <w:pPr>
        <w:numPr>
          <w:ilvl w:val="0"/>
          <w:numId w:val="3"/>
        </w:numPr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Смурыгин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М.А. и др. справочник по кормопроизводству. М.: </w:t>
      </w:r>
      <w:proofErr w:type="spellStart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Агропромиздат</w:t>
      </w:r>
      <w:proofErr w:type="spellEnd"/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t>, 1985.</w:t>
      </w:r>
    </w:p>
    <w:p w:rsidR="00F07BE4" w:rsidRPr="00F07BE4" w:rsidRDefault="00F07BE4" w:rsidP="00F07B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07B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A95914" w:rsidRDefault="00A95914">
      <w:bookmarkStart w:id="0" w:name="_GoBack"/>
      <w:bookmarkEnd w:id="0"/>
    </w:p>
    <w:sectPr w:rsidR="00A959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7B27AA"/>
    <w:multiLevelType w:val="multilevel"/>
    <w:tmpl w:val="D812C9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FD241C6"/>
    <w:multiLevelType w:val="multilevel"/>
    <w:tmpl w:val="1CC4D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6D25264"/>
    <w:multiLevelType w:val="multilevel"/>
    <w:tmpl w:val="0EA4EF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7073617"/>
    <w:multiLevelType w:val="multilevel"/>
    <w:tmpl w:val="B412C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856"/>
    <w:rsid w:val="00533856"/>
    <w:rsid w:val="00A95914"/>
    <w:rsid w:val="00F0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07B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07BE4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F07BE4"/>
    <w:rPr>
      <w:color w:val="800080"/>
      <w:u w:val="single"/>
    </w:rPr>
  </w:style>
  <w:style w:type="paragraph" w:customStyle="1" w:styleId="post-meta">
    <w:name w:val="post-meta"/>
    <w:basedOn w:val="a"/>
    <w:rsid w:val="00F07B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a-stack">
    <w:name w:val="fa-stack"/>
    <w:basedOn w:val="a0"/>
    <w:rsid w:val="00F07BE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07B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07BE4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F07BE4"/>
    <w:rPr>
      <w:color w:val="800080"/>
      <w:u w:val="single"/>
    </w:rPr>
  </w:style>
  <w:style w:type="paragraph" w:customStyle="1" w:styleId="post-meta">
    <w:name w:val="post-meta"/>
    <w:basedOn w:val="a"/>
    <w:rsid w:val="00F07B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a-stack">
    <w:name w:val="fa-stack"/>
    <w:basedOn w:val="a0"/>
    <w:rsid w:val="00F07B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170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47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30127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40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396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78841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373520">
                  <w:marLeft w:val="30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022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16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722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786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2208</Words>
  <Characters>12592</Characters>
  <Application>Microsoft Office Word</Application>
  <DocSecurity>0</DocSecurity>
  <Lines>104</Lines>
  <Paragraphs>29</Paragraphs>
  <ScaleCrop>false</ScaleCrop>
  <Company>SPecialiST RePack</Company>
  <LinksUpToDate>false</LinksUpToDate>
  <CharactersWithSpaces>14771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2</cp:revision>
  <dcterms:created xsi:type="dcterms:W3CDTF">2024-02-22T02:56:00Z</dcterms:created>
  <dcterms:modified xsi:type="dcterms:W3CDTF">2024-02-22T02:59:00Z</dcterms:modified>
</cp:coreProperties>
</file>